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30FD1" w14:textId="4300E64F" w:rsidR="00693F17" w:rsidRDefault="00693F17" w:rsidP="00693F17">
      <w:pPr>
        <w:ind w:firstLine="720"/>
        <w:jc w:val="center"/>
        <w:rPr>
          <w:rFonts w:ascii="Times New Roman" w:hAnsi="Times New Roman" w:cs="Times New Roman"/>
          <w:b/>
          <w:sz w:val="24"/>
          <w:szCs w:val="24"/>
        </w:rPr>
      </w:pPr>
      <w:bookmarkStart w:id="0" w:name="_GoBack"/>
      <w:bookmarkEnd w:id="0"/>
      <w:r w:rsidRPr="00693F17">
        <w:rPr>
          <w:rFonts w:ascii="Times New Roman" w:hAnsi="Times New Roman" w:cs="Times New Roman"/>
          <w:b/>
          <w:sz w:val="24"/>
          <w:szCs w:val="24"/>
        </w:rPr>
        <w:t>13</w:t>
      </w:r>
      <w:r w:rsidRPr="00693F17">
        <w:rPr>
          <w:rFonts w:ascii="Times New Roman" w:hAnsi="Times New Roman" w:cs="Times New Roman"/>
          <w:b/>
          <w:sz w:val="24"/>
          <w:szCs w:val="24"/>
          <w:vertAlign w:val="superscript"/>
        </w:rPr>
        <w:t>th</w:t>
      </w:r>
      <w:r w:rsidRPr="00693F17">
        <w:rPr>
          <w:rFonts w:ascii="Times New Roman" w:hAnsi="Times New Roman" w:cs="Times New Roman"/>
          <w:b/>
          <w:sz w:val="24"/>
          <w:szCs w:val="24"/>
        </w:rPr>
        <w:t xml:space="preserve"> Sunday of Ordinary Time: Jesus touching our life</w:t>
      </w:r>
    </w:p>
    <w:p w14:paraId="14905013" w14:textId="7E7224C8" w:rsidR="008B65FC" w:rsidRPr="008B65FC" w:rsidRDefault="008B65FC" w:rsidP="008B65FC">
      <w:pPr>
        <w:ind w:firstLine="720"/>
        <w:rPr>
          <w:rFonts w:ascii="Times New Roman" w:hAnsi="Times New Roman" w:cs="Times New Roman"/>
          <w:sz w:val="24"/>
          <w:szCs w:val="24"/>
        </w:rPr>
      </w:pPr>
      <w:r>
        <w:rPr>
          <w:rFonts w:ascii="Times New Roman" w:hAnsi="Times New Roman" w:cs="Times New Roman"/>
          <w:sz w:val="24"/>
          <w:szCs w:val="24"/>
        </w:rPr>
        <w:t xml:space="preserve">Dear Brothers and Sisters, our journey with God requires always a “together for life” which involves a “face-to-face” as our way to better interact </w:t>
      </w:r>
      <w:r w:rsidR="009226C1">
        <w:rPr>
          <w:rFonts w:ascii="Times New Roman" w:hAnsi="Times New Roman" w:cs="Times New Roman"/>
          <w:sz w:val="24"/>
          <w:szCs w:val="24"/>
        </w:rPr>
        <w:t>with our Lord journeying with us. We always come to Him to let Him touch our lives and heal all our sicknesses.</w:t>
      </w:r>
    </w:p>
    <w:p w14:paraId="20766F9E" w14:textId="3B178008" w:rsidR="00693F17"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In the Gospel of</w:t>
      </w:r>
      <w:r w:rsidR="009226C1">
        <w:rPr>
          <w:rFonts w:ascii="Times New Roman" w:hAnsi="Times New Roman" w:cs="Times New Roman"/>
          <w:sz w:val="24"/>
          <w:szCs w:val="24"/>
        </w:rPr>
        <w:t xml:space="preserve"> this 13</w:t>
      </w:r>
      <w:r w:rsidR="009226C1" w:rsidRPr="009226C1">
        <w:rPr>
          <w:rFonts w:ascii="Times New Roman" w:hAnsi="Times New Roman" w:cs="Times New Roman"/>
          <w:sz w:val="24"/>
          <w:szCs w:val="24"/>
          <w:vertAlign w:val="superscript"/>
        </w:rPr>
        <w:t>th</w:t>
      </w:r>
      <w:r w:rsidR="009226C1">
        <w:rPr>
          <w:rFonts w:ascii="Times New Roman" w:hAnsi="Times New Roman" w:cs="Times New Roman"/>
          <w:sz w:val="24"/>
          <w:szCs w:val="24"/>
        </w:rPr>
        <w:t xml:space="preserve"> Sunday of Ordinary Time,</w:t>
      </w:r>
      <w:r w:rsidRPr="00693F17">
        <w:rPr>
          <w:rFonts w:ascii="Times New Roman" w:hAnsi="Times New Roman" w:cs="Times New Roman"/>
          <w:sz w:val="24"/>
          <w:szCs w:val="24"/>
        </w:rPr>
        <w:t xml:space="preserve"> </w:t>
      </w:r>
      <w:r w:rsidR="009226C1">
        <w:rPr>
          <w:rFonts w:ascii="Times New Roman" w:hAnsi="Times New Roman" w:cs="Times New Roman"/>
          <w:sz w:val="24"/>
          <w:szCs w:val="24"/>
        </w:rPr>
        <w:t>(</w:t>
      </w:r>
      <w:r w:rsidRPr="00693F17">
        <w:rPr>
          <w:rFonts w:ascii="Times New Roman" w:hAnsi="Times New Roman" w:cs="Times New Roman"/>
          <w:sz w:val="24"/>
          <w:szCs w:val="24"/>
        </w:rPr>
        <w:t>Mark</w:t>
      </w:r>
      <w:r w:rsidR="009226C1">
        <w:rPr>
          <w:rFonts w:ascii="Times New Roman" w:hAnsi="Times New Roman" w:cs="Times New Roman"/>
          <w:sz w:val="24"/>
          <w:szCs w:val="24"/>
        </w:rPr>
        <w:t xml:space="preserve"> </w:t>
      </w:r>
      <w:r w:rsidRPr="00693F17">
        <w:rPr>
          <w:rFonts w:ascii="Times New Roman" w:hAnsi="Times New Roman" w:cs="Times New Roman"/>
          <w:sz w:val="24"/>
          <w:szCs w:val="24"/>
        </w:rPr>
        <w:t>5</w:t>
      </w:r>
      <w:r w:rsidR="009226C1">
        <w:rPr>
          <w:rFonts w:ascii="Times New Roman" w:hAnsi="Times New Roman" w:cs="Times New Roman"/>
          <w:sz w:val="24"/>
          <w:szCs w:val="24"/>
        </w:rPr>
        <w:t xml:space="preserve">: </w:t>
      </w:r>
      <w:r w:rsidRPr="00693F17">
        <w:rPr>
          <w:rFonts w:ascii="Times New Roman" w:hAnsi="Times New Roman" w:cs="Times New Roman"/>
          <w:sz w:val="24"/>
          <w:szCs w:val="24"/>
        </w:rPr>
        <w:t>21-43</w:t>
      </w:r>
      <w:r w:rsidR="009226C1">
        <w:rPr>
          <w:rFonts w:ascii="Times New Roman" w:hAnsi="Times New Roman" w:cs="Times New Roman"/>
          <w:sz w:val="24"/>
          <w:szCs w:val="24"/>
        </w:rPr>
        <w:t>)</w:t>
      </w:r>
      <w:r w:rsidRPr="00693F17">
        <w:rPr>
          <w:rFonts w:ascii="Times New Roman" w:hAnsi="Times New Roman" w:cs="Times New Roman"/>
          <w:sz w:val="24"/>
          <w:szCs w:val="24"/>
        </w:rPr>
        <w:t>, we encounter two of the most poignant and powerful miracles of Jesus—the healing of a woman who had been bleeding for twelve years and the raising of Jairus’ daughter. These miracles are not just displaying of Christ’s power but also profound lessons on faith, hope, and the transformative touch of God’s love.</w:t>
      </w:r>
    </w:p>
    <w:p w14:paraId="4D8AE2C9" w14:textId="77777777" w:rsidR="00693F17" w:rsidRDefault="00693F17" w:rsidP="00693F17">
      <w:pPr>
        <w:rPr>
          <w:rFonts w:ascii="Times New Roman" w:hAnsi="Times New Roman" w:cs="Times New Roman"/>
          <w:b/>
          <w:sz w:val="24"/>
          <w:szCs w:val="24"/>
        </w:rPr>
      </w:pPr>
      <w:r w:rsidRPr="00693F17">
        <w:rPr>
          <w:rFonts w:ascii="Times New Roman" w:hAnsi="Times New Roman" w:cs="Times New Roman"/>
          <w:b/>
          <w:sz w:val="24"/>
          <w:szCs w:val="24"/>
        </w:rPr>
        <w:t>The Faith of a Suffering Woman</w:t>
      </w:r>
    </w:p>
    <w:p w14:paraId="35017632" w14:textId="642B20DE" w:rsidR="00693F17" w:rsidRPr="00693F17" w:rsidRDefault="00693F17" w:rsidP="00693F17">
      <w:pPr>
        <w:ind w:firstLine="720"/>
        <w:rPr>
          <w:rFonts w:ascii="Times New Roman" w:hAnsi="Times New Roman" w:cs="Times New Roman"/>
          <w:b/>
          <w:sz w:val="24"/>
          <w:szCs w:val="24"/>
        </w:rPr>
      </w:pPr>
      <w:r w:rsidRPr="00693F17">
        <w:rPr>
          <w:rFonts w:ascii="Times New Roman" w:hAnsi="Times New Roman" w:cs="Times New Roman"/>
          <w:sz w:val="24"/>
          <w:szCs w:val="24"/>
        </w:rPr>
        <w:t>The woman with the issue of blood had suffered greatly, not just from her ailment but from the isolation it imposed upon her. According to the customs of the time, her condition rendered her unclean, an outcast from society. Yet, her faith in Jesus was so strong that she believed even the slightest touch of His garment would restore her health. And indeed, her faith was rewarded. Jesus’ response to her is a testament to the power of faith: “Daughter, your faith has made you well; go in peace, and be healed of your disease.”</w:t>
      </w:r>
    </w:p>
    <w:p w14:paraId="334BAFF5" w14:textId="47D49B5D" w:rsidR="00693F17" w:rsidRPr="00693F17" w:rsidRDefault="00693F17" w:rsidP="00693F17">
      <w:pPr>
        <w:rPr>
          <w:rFonts w:ascii="Times New Roman" w:hAnsi="Times New Roman" w:cs="Times New Roman"/>
          <w:b/>
          <w:sz w:val="24"/>
          <w:szCs w:val="24"/>
        </w:rPr>
      </w:pPr>
      <w:r w:rsidRPr="00693F17">
        <w:rPr>
          <w:rFonts w:ascii="Times New Roman" w:hAnsi="Times New Roman" w:cs="Times New Roman"/>
          <w:b/>
          <w:sz w:val="24"/>
          <w:szCs w:val="24"/>
        </w:rPr>
        <w:t>The Desperation of a Father</w:t>
      </w:r>
    </w:p>
    <w:p w14:paraId="79AA2184" w14:textId="77777777" w:rsidR="00693F17"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Jairus, a ruler of the synagogue, falls at Jesus’ feet, pleading for the life of his dying daughter. In a society where men seldom showed such vulnerability, especially in public, Jairus’ actions speak volumes about his desperation and hope in Jesus. The subsequent news of his daughter’s death could have been the end of hope, but Jesus’ words offer a different path: “Do not fear, only believe.”</w:t>
      </w:r>
    </w:p>
    <w:p w14:paraId="148256EF" w14:textId="77777777" w:rsidR="00693F17" w:rsidRPr="00693F17" w:rsidRDefault="00693F17" w:rsidP="00693F17">
      <w:pPr>
        <w:rPr>
          <w:rFonts w:ascii="Times New Roman" w:hAnsi="Times New Roman" w:cs="Times New Roman"/>
          <w:b/>
          <w:sz w:val="24"/>
          <w:szCs w:val="24"/>
        </w:rPr>
      </w:pPr>
      <w:r w:rsidRPr="00693F17">
        <w:rPr>
          <w:rFonts w:ascii="Times New Roman" w:hAnsi="Times New Roman" w:cs="Times New Roman"/>
          <w:b/>
          <w:sz w:val="24"/>
          <w:szCs w:val="24"/>
        </w:rPr>
        <w:t>The Touch of Life</w:t>
      </w:r>
    </w:p>
    <w:p w14:paraId="3073CF7F" w14:textId="0C81F056" w:rsidR="00693F17"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Jesus enters Jairus’ house, where mourners have gathered, and with a simple, tender command, “Talitha koum,” He brings the child back to life. This moment is a powerful reminder that with Jesus, it is never too late for a miracle, and that life can triumph over death.</w:t>
      </w:r>
    </w:p>
    <w:p w14:paraId="0B75186B" w14:textId="6598DB68" w:rsidR="00693F17"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In these stories, we see that Jesus is not indifferent to our sufferings. He is moved by our faith and responds to our needs with compassion and love. The touch of the woman and the plea of Jairus are calls for help that Jesus cannot ignore. They are also invitations for us to reach out in faith, no matter how desperate our situation may seem.</w:t>
      </w:r>
    </w:p>
    <w:p w14:paraId="26367BB1" w14:textId="77777777" w:rsidR="00693F17"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As we reflect on these miracles, let us ask ourselves: Where do we need the healing touch of Jesus in our lives? How can we demonstrate the kind of faith that both the woman and Jairus showed? Let us be encouraged by the truth that our Savior is always ready to offer us healing, hope, and new life.</w:t>
      </w:r>
    </w:p>
    <w:p w14:paraId="374CBB86" w14:textId="4CD7250A" w:rsidR="00C26C9B" w:rsidRPr="00693F17" w:rsidRDefault="00693F17" w:rsidP="00693F17">
      <w:pPr>
        <w:ind w:firstLine="720"/>
        <w:rPr>
          <w:rFonts w:ascii="Times New Roman" w:hAnsi="Times New Roman" w:cs="Times New Roman"/>
          <w:sz w:val="24"/>
          <w:szCs w:val="24"/>
        </w:rPr>
      </w:pPr>
      <w:r w:rsidRPr="00693F17">
        <w:rPr>
          <w:rFonts w:ascii="Times New Roman" w:hAnsi="Times New Roman" w:cs="Times New Roman"/>
          <w:sz w:val="24"/>
          <w:szCs w:val="24"/>
        </w:rPr>
        <w:t>May the grace of our Lord Jesus Christ be with you all, as we seek to live out our faith with the courage and conviction shown by those in today’s Gospel. Amen.</w:t>
      </w:r>
    </w:p>
    <w:sectPr w:rsidR="00C26C9B" w:rsidRPr="0069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9B"/>
    <w:rsid w:val="000E16C0"/>
    <w:rsid w:val="00693F17"/>
    <w:rsid w:val="007D3E6F"/>
    <w:rsid w:val="008B65FC"/>
    <w:rsid w:val="009226C1"/>
    <w:rsid w:val="00C2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DUSABE</dc:creator>
  <cp:lastModifiedBy>NT</cp:lastModifiedBy>
  <cp:revision>2</cp:revision>
  <cp:lastPrinted>2024-06-28T16:49:00Z</cp:lastPrinted>
  <dcterms:created xsi:type="dcterms:W3CDTF">2024-06-28T16:49:00Z</dcterms:created>
  <dcterms:modified xsi:type="dcterms:W3CDTF">2024-06-28T16:49:00Z</dcterms:modified>
</cp:coreProperties>
</file>